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48" w:rsidRPr="00A03548" w:rsidRDefault="00A03548" w:rsidP="00A03548">
      <w:pPr>
        <w:shd w:val="clear" w:color="auto" w:fill="FFFFFF"/>
        <w:spacing w:after="125" w:line="240" w:lineRule="auto"/>
        <w:outlineLvl w:val="2"/>
        <w:rPr>
          <w:rFonts w:ascii="Arial" w:eastAsia="Times New Roman" w:hAnsi="Arial" w:cs="Arial"/>
          <w:color w:val="3A71B3"/>
          <w:sz w:val="48"/>
          <w:szCs w:val="48"/>
          <w:lang w:eastAsia="it-IT"/>
        </w:rPr>
      </w:pPr>
      <w:r w:rsidRPr="00A03548">
        <w:rPr>
          <w:rFonts w:ascii="Arial" w:eastAsia="Times New Roman" w:hAnsi="Arial" w:cs="Arial"/>
          <w:color w:val="3A71B3"/>
          <w:sz w:val="48"/>
          <w:szCs w:val="48"/>
          <w:lang w:eastAsia="it-IT"/>
        </w:rPr>
        <w:t>DISCIPLINA SPERIMENTALE PER IL VOTO DA PARTE DEGLI STUDENTI FUORI SEDE IN OCCASIONE DELLE ELEZIONI EUROPEE 2024</w:t>
      </w:r>
    </w:p>
    <w:p w:rsidR="007E46E2" w:rsidRPr="00A03548" w:rsidRDefault="00A03548">
      <w:pPr>
        <w:rPr>
          <w:i/>
          <w:u w:val="single"/>
        </w:rPr>
      </w:pPr>
      <w:r w:rsidRPr="00A03548">
        <w:rPr>
          <w:i/>
          <w:u w:val="single"/>
        </w:rPr>
        <w:t>ART</w:t>
      </w:r>
      <w:proofErr w:type="spellStart"/>
      <w:r w:rsidRPr="00A03548">
        <w:rPr>
          <w:i/>
          <w:u w:val="single"/>
        </w:rPr>
        <w:t>.1-</w:t>
      </w:r>
      <w:r w:rsidRPr="00A03548">
        <w:rPr>
          <w:rStyle w:val="scayt-misspell-word"/>
          <w:i/>
          <w:u w:val="single"/>
        </w:rPr>
        <w:t>TER</w:t>
      </w:r>
      <w:proofErr w:type="spellEnd"/>
      <w:r w:rsidRPr="00A03548">
        <w:rPr>
          <w:i/>
          <w:u w:val="single"/>
        </w:rPr>
        <w:t xml:space="preserve"> DEL DECRETO-LEGGE 29 GENNAIO 2024, N.7 (DISPOSIZIONI URGENTI PER LE CONSULTAZIONI ELETTORALI DELL'ANNO 2024) CONVERTITO, CON MODIFICAZIONI, DALLE LEGGE 25 MARZO 2024, N.38 </w:t>
      </w:r>
    </w:p>
    <w:p w:rsidR="00A2388A" w:rsidRPr="00A2388A" w:rsidRDefault="00A2388A" w:rsidP="00A23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poter esercitare il voto "fuori sede" gli interessa</w:t>
      </w:r>
      <w:r w:rsidR="001C5E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 devono inoltrare istanza </w:t>
      </w: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mediante utilizzo di strumenti telematici o tramite persona delegata,  non oltre </w:t>
      </w: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DOMENICA 5 MAGGIO 2024</w:t>
      </w:r>
    </w:p>
    <w:p w:rsidR="00A2388A" w:rsidRPr="00A2388A" w:rsidRDefault="00A2388A" w:rsidP="00A23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Presso l’Ufficio Elettorale in via </w:t>
      </w:r>
      <w:proofErr w:type="spellStart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Breschi</w:t>
      </w:r>
      <w:proofErr w:type="spellEnd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snc – 00042 Anzio, negli orari di apertura al pubblico: </w:t>
      </w:r>
      <w:proofErr w:type="spellStart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lunedi</w:t>
      </w:r>
      <w:proofErr w:type="spellEnd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dalle 9:00 alle 12:00; </w:t>
      </w:r>
      <w:proofErr w:type="spellStart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martedi</w:t>
      </w:r>
      <w:proofErr w:type="spellEnd"/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dalle 15:30 alle 17:00 e giovedì dalle 9:00 alle 12:00;</w:t>
      </w:r>
    </w:p>
    <w:p w:rsidR="00A2388A" w:rsidRPr="00A2388A" w:rsidRDefault="00A2388A" w:rsidP="00A23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Tramite e-mail all’indirizzo:ufficio.elettorale@comune.anzio.roma.it</w:t>
      </w:r>
    </w:p>
    <w:p w:rsidR="00A2388A" w:rsidRPr="00A2388A" w:rsidRDefault="00A2388A" w:rsidP="00A23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Tramite PEC all’indirizzo: </w:t>
      </w:r>
      <w:hyperlink r:id="rId5" w:history="1">
        <w:r w:rsidRPr="00A2388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ufficioelettorale.comuneanzio@pec.it</w:t>
        </w:r>
      </w:hyperlink>
    </w:p>
    <w:p w:rsidR="00A2388A" w:rsidRPr="00A2388A" w:rsidRDefault="00A2388A" w:rsidP="00A2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Alla domanda occorre inoltre allegare:</w:t>
      </w:r>
    </w:p>
    <w:p w:rsidR="00A2388A" w:rsidRPr="00A2388A" w:rsidRDefault="00A2388A" w:rsidP="00A2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 copia di un documento di riconoscimento in corso di validità;</w:t>
      </w:r>
    </w:p>
    <w:p w:rsidR="00A2388A" w:rsidRPr="00A2388A" w:rsidRDefault="00A2388A" w:rsidP="00A2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 copia delle tessera elettorale;</w:t>
      </w:r>
    </w:p>
    <w:p w:rsidR="00A2388A" w:rsidRPr="00A2388A" w:rsidRDefault="00A2388A" w:rsidP="00A2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 copia della certificazione o di altra documentazione attestante l'iscrizione presso un'istituzione scolastica, universitaria o formativa.</w:t>
      </w:r>
    </w:p>
    <w:p w:rsidR="00A2388A" w:rsidRPr="00A2388A" w:rsidRDefault="00A2388A" w:rsidP="00A2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domanda di ammissione al voto fuori sede può essere revocata dall'interessato con le stesse modalità, ovvero, tramite invio telematico o tramite persona delegata,  entro il 25° giorno antecedente la data della consultazione, e cioè </w:t>
      </w: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MERCOLEDI’ 15 MAGGIO 2024</w:t>
      </w:r>
      <w:r w:rsidRPr="00A238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A03548" w:rsidRPr="00A03548" w:rsidRDefault="00A03548" w:rsidP="00A03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Ogni altra informazione </w:t>
      </w:r>
      <w:r w:rsidR="00A2388A"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utile </w:t>
      </w:r>
      <w:r w:rsidR="001C5E1A"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all’esercizio del voto, </w:t>
      </w:r>
      <w:r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compreso il modello di domanda</w:t>
      </w:r>
      <w:r w:rsid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da utilizzare</w:t>
      </w:r>
      <w:r w:rsidR="001C5E1A"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, </w:t>
      </w:r>
      <w:r w:rsidRPr="001C5E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è reperibile al seguente link:</w:t>
      </w:r>
    </w:p>
    <w:p w:rsidR="00A03548" w:rsidRDefault="00BD6385">
      <w:r w:rsidRPr="00BD6385">
        <w:t>https://trasparenza.comune.anzio.roma.it/archivio16_procedimenti_0_56528_25_1.html</w:t>
      </w:r>
    </w:p>
    <w:sectPr w:rsidR="00A03548" w:rsidSect="007E46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279"/>
    <w:multiLevelType w:val="multilevel"/>
    <w:tmpl w:val="2FB2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95851"/>
    <w:multiLevelType w:val="multilevel"/>
    <w:tmpl w:val="CFB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03548"/>
    <w:rsid w:val="001C5E1A"/>
    <w:rsid w:val="006B61F7"/>
    <w:rsid w:val="007E46E2"/>
    <w:rsid w:val="008709AA"/>
    <w:rsid w:val="00A03548"/>
    <w:rsid w:val="00A2388A"/>
    <w:rsid w:val="00BD6385"/>
    <w:rsid w:val="00C27B13"/>
    <w:rsid w:val="00DA28D4"/>
    <w:rsid w:val="00F6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6E2"/>
  </w:style>
  <w:style w:type="paragraph" w:styleId="Titolo3">
    <w:name w:val="heading 3"/>
    <w:basedOn w:val="Normale"/>
    <w:link w:val="Titolo3Carattere"/>
    <w:uiPriority w:val="9"/>
    <w:qFormat/>
    <w:rsid w:val="00A0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cayt-misspell-word">
    <w:name w:val="scayt-misspell-word"/>
    <w:basedOn w:val="Carpredefinitoparagrafo"/>
    <w:rsid w:val="00A03548"/>
  </w:style>
  <w:style w:type="paragraph" w:styleId="NormaleWeb">
    <w:name w:val="Normal (Web)"/>
    <w:basedOn w:val="Normale"/>
    <w:uiPriority w:val="99"/>
    <w:semiHidden/>
    <w:unhideWhenUsed/>
    <w:rsid w:val="00A0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354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354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354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63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elettorale.comuneanzi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becherini</dc:creator>
  <cp:lastModifiedBy>francesco.ruberto</cp:lastModifiedBy>
  <cp:revision>4</cp:revision>
  <dcterms:created xsi:type="dcterms:W3CDTF">2024-04-12T10:07:00Z</dcterms:created>
  <dcterms:modified xsi:type="dcterms:W3CDTF">2024-04-12T10:59:00Z</dcterms:modified>
</cp:coreProperties>
</file>